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BF87B" w14:textId="2D94D604" w:rsidR="00E92F15" w:rsidRPr="001862C3" w:rsidRDefault="00E92F15" w:rsidP="00E92F15">
      <w:pPr>
        <w:pStyle w:val="Default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 xml:space="preserve">Annex </w:t>
      </w:r>
      <w:r w:rsidR="00724CE2">
        <w:rPr>
          <w:b/>
          <w:color w:val="auto"/>
          <w:sz w:val="20"/>
          <w:szCs w:val="20"/>
        </w:rPr>
        <w:t>1</w:t>
      </w:r>
    </w:p>
    <w:p w14:paraId="115F09E9" w14:textId="77777777" w:rsidR="00E92F15" w:rsidRPr="001862C3" w:rsidRDefault="00E92F15" w:rsidP="007A1484">
      <w:pPr>
        <w:pStyle w:val="Default"/>
        <w:jc w:val="center"/>
        <w:rPr>
          <w:b/>
          <w:bCs/>
          <w:sz w:val="20"/>
          <w:szCs w:val="20"/>
        </w:rPr>
      </w:pPr>
    </w:p>
    <w:p w14:paraId="1ED4373F" w14:textId="10A47D13" w:rsidR="00194DD3" w:rsidRPr="001862C3" w:rsidRDefault="00194DD3" w:rsidP="007A1484">
      <w:pPr>
        <w:pStyle w:val="Default"/>
        <w:jc w:val="center"/>
        <w:rPr>
          <w:sz w:val="20"/>
          <w:szCs w:val="20"/>
        </w:rPr>
      </w:pPr>
      <w:r w:rsidRPr="001862C3">
        <w:rPr>
          <w:b/>
          <w:bCs/>
          <w:sz w:val="20"/>
          <w:szCs w:val="20"/>
        </w:rPr>
        <w:t>Cover Letter Format (</w:t>
      </w:r>
      <w:r w:rsidR="00203742" w:rsidRPr="001862C3">
        <w:rPr>
          <w:b/>
          <w:bCs/>
          <w:sz w:val="20"/>
          <w:szCs w:val="20"/>
        </w:rPr>
        <w:t>S</w:t>
      </w:r>
      <w:r w:rsidRPr="001862C3">
        <w:rPr>
          <w:b/>
          <w:bCs/>
          <w:sz w:val="20"/>
          <w:szCs w:val="20"/>
        </w:rPr>
        <w:t xml:space="preserve">ubmitted on </w:t>
      </w:r>
      <w:r w:rsidR="00203742" w:rsidRPr="001862C3">
        <w:rPr>
          <w:b/>
          <w:bCs/>
          <w:sz w:val="20"/>
          <w:szCs w:val="20"/>
        </w:rPr>
        <w:t>L</w:t>
      </w:r>
      <w:r w:rsidRPr="001862C3">
        <w:rPr>
          <w:b/>
          <w:bCs/>
          <w:sz w:val="20"/>
          <w:szCs w:val="20"/>
        </w:rPr>
        <w:t>etterhead</w:t>
      </w:r>
      <w:r w:rsidR="00714F51" w:rsidRPr="001862C3">
        <w:rPr>
          <w:b/>
          <w:bCs/>
          <w:sz w:val="20"/>
          <w:szCs w:val="20"/>
        </w:rPr>
        <w:t xml:space="preserve"> </w:t>
      </w:r>
      <w:r w:rsidR="004B34A9" w:rsidRPr="001862C3">
        <w:rPr>
          <w:b/>
          <w:bCs/>
          <w:sz w:val="20"/>
          <w:szCs w:val="20"/>
        </w:rPr>
        <w:t>of</w:t>
      </w:r>
      <w:r w:rsidR="00714F51" w:rsidRPr="001862C3">
        <w:rPr>
          <w:b/>
          <w:bCs/>
          <w:sz w:val="20"/>
          <w:szCs w:val="20"/>
        </w:rPr>
        <w:t xml:space="preserve"> Institutional Bidde</w:t>
      </w:r>
      <w:r w:rsidR="00241B49" w:rsidRPr="001862C3">
        <w:rPr>
          <w:b/>
          <w:bCs/>
          <w:sz w:val="20"/>
          <w:szCs w:val="20"/>
        </w:rPr>
        <w:t>r</w:t>
      </w:r>
      <w:r w:rsidR="004B34A9" w:rsidRPr="001862C3">
        <w:rPr>
          <w:b/>
          <w:bCs/>
          <w:sz w:val="20"/>
          <w:szCs w:val="20"/>
        </w:rPr>
        <w:t>s</w:t>
      </w:r>
      <w:r w:rsidRPr="001862C3">
        <w:rPr>
          <w:b/>
          <w:bCs/>
          <w:sz w:val="20"/>
          <w:szCs w:val="20"/>
        </w:rPr>
        <w:t>)</w:t>
      </w:r>
    </w:p>
    <w:p w14:paraId="4E583803" w14:textId="77777777" w:rsidR="00194DD3" w:rsidRPr="001862C3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sz w:val="20"/>
          <w:szCs w:val="20"/>
        </w:rPr>
        <w:t>To</w:t>
      </w:r>
    </w:p>
    <w:p w14:paraId="10FA0882" w14:textId="4D979E43" w:rsidR="00194DD3" w:rsidRPr="001862C3" w:rsidRDefault="007504C1" w:rsidP="00194DD3">
      <w:pPr>
        <w:pStyle w:val="Default"/>
        <w:rPr>
          <w:bCs/>
          <w:sz w:val="20"/>
          <w:szCs w:val="20"/>
        </w:rPr>
      </w:pPr>
      <w:r w:rsidRPr="001862C3">
        <w:rPr>
          <w:bCs/>
          <w:sz w:val="20"/>
          <w:szCs w:val="20"/>
        </w:rPr>
        <w:t>In-country</w:t>
      </w:r>
      <w:r w:rsidR="00253CA6" w:rsidRPr="001862C3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sz w:val="20"/>
          <w:szCs w:val="20"/>
        </w:rPr>
        <w:t>Asian Productivity Organization</w:t>
      </w:r>
    </w:p>
    <w:p w14:paraId="61B91D05" w14:textId="77777777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1862C3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6FB896CC" w:rsidR="00194DD3" w:rsidRPr="001862C3" w:rsidRDefault="00194DD3" w:rsidP="007A1484">
      <w:pPr>
        <w:pStyle w:val="Default"/>
        <w:jc w:val="both"/>
        <w:rPr>
          <w:rFonts w:eastAsiaTheme="minorEastAsia"/>
          <w:b/>
          <w:sz w:val="20"/>
          <w:szCs w:val="20"/>
        </w:rPr>
      </w:pPr>
      <w:r w:rsidRPr="001862C3">
        <w:rPr>
          <w:b/>
          <w:sz w:val="20"/>
          <w:szCs w:val="20"/>
        </w:rPr>
        <w:t>Sub</w:t>
      </w:r>
      <w:r w:rsidR="003F2A0E" w:rsidRPr="001862C3">
        <w:rPr>
          <w:b/>
          <w:sz w:val="20"/>
          <w:szCs w:val="20"/>
        </w:rPr>
        <w:t>ject line</w:t>
      </w:r>
      <w:r w:rsidRPr="001862C3">
        <w:rPr>
          <w:b/>
          <w:sz w:val="20"/>
          <w:szCs w:val="20"/>
        </w:rPr>
        <w:t xml:space="preserve">: </w:t>
      </w:r>
      <w:r w:rsidR="00832448" w:rsidRPr="001862C3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1862C3">
        <w:rPr>
          <w:rFonts w:eastAsia="Times New Roman"/>
          <w:b/>
          <w:sz w:val="20"/>
          <w:szCs w:val="20"/>
        </w:rPr>
        <w:t xml:space="preserve">(DMP) Project </w:t>
      </w:r>
      <w:r w:rsidR="00832448" w:rsidRPr="001862C3">
        <w:rPr>
          <w:rFonts w:eastAsia="Times New Roman"/>
          <w:b/>
          <w:sz w:val="20"/>
          <w:szCs w:val="20"/>
        </w:rPr>
        <w:t xml:space="preserve">on </w:t>
      </w:r>
      <w:r w:rsidR="000E2EDF" w:rsidRPr="001862C3">
        <w:rPr>
          <w:rFonts w:eastAsiaTheme="minorEastAsia"/>
          <w:b/>
          <w:sz w:val="20"/>
          <w:szCs w:val="20"/>
        </w:rPr>
        <w:t>Catalyzing Productivity through Innovation Management and Research Commercialization in State Universities and Colleges</w:t>
      </w:r>
    </w:p>
    <w:p w14:paraId="091B879D" w14:textId="77777777" w:rsidR="00AA46EF" w:rsidRPr="001862C3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862C3" w:rsidRDefault="00194DD3" w:rsidP="007A1484">
      <w:pPr>
        <w:pStyle w:val="Default"/>
        <w:rPr>
          <w:bCs/>
          <w:sz w:val="20"/>
          <w:szCs w:val="20"/>
        </w:rPr>
      </w:pPr>
      <w:r w:rsidRPr="001862C3">
        <w:rPr>
          <w:sz w:val="20"/>
          <w:szCs w:val="20"/>
        </w:rPr>
        <w:t xml:space="preserve">Dear </w:t>
      </w:r>
      <w:r w:rsidR="006E4CA9" w:rsidRPr="001862C3">
        <w:rPr>
          <w:bCs/>
          <w:sz w:val="20"/>
          <w:szCs w:val="20"/>
        </w:rPr>
        <w:t xml:space="preserve">Program </w:t>
      </w:r>
      <w:r w:rsidRPr="001862C3">
        <w:rPr>
          <w:bCs/>
          <w:sz w:val="20"/>
          <w:szCs w:val="20"/>
        </w:rPr>
        <w:t xml:space="preserve">Officer: </w:t>
      </w:r>
    </w:p>
    <w:p w14:paraId="48747498" w14:textId="77777777" w:rsidR="00194DD3" w:rsidRPr="001862C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09347E2" w:rsidR="00194DD3" w:rsidRPr="001862C3" w:rsidRDefault="00194DD3" w:rsidP="007A1484">
      <w:pPr>
        <w:pStyle w:val="Default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1. We</w:t>
      </w:r>
      <w:r w:rsidR="00CC2754" w:rsidRPr="001862C3">
        <w:rPr>
          <w:sz w:val="20"/>
          <w:szCs w:val="20"/>
        </w:rPr>
        <w:t>,</w:t>
      </w:r>
      <w:r w:rsidRPr="001862C3">
        <w:rPr>
          <w:sz w:val="20"/>
          <w:szCs w:val="20"/>
        </w:rPr>
        <w:t xml:space="preserve"> the undersigned, having carefully examined the Request for Proposal (RFP) document </w:t>
      </w:r>
      <w:r w:rsidRPr="001862C3">
        <w:rPr>
          <w:rFonts w:eastAsia="Times New Roman"/>
          <w:bCs/>
          <w:sz w:val="20"/>
          <w:szCs w:val="20"/>
        </w:rPr>
        <w:t>for</w:t>
      </w:r>
      <w:r w:rsidR="003705F0" w:rsidRPr="001862C3">
        <w:rPr>
          <w:rFonts w:eastAsia="Times New Roman"/>
          <w:bCs/>
          <w:sz w:val="20"/>
          <w:szCs w:val="20"/>
        </w:rPr>
        <w:t xml:space="preserve"> the</w:t>
      </w:r>
      <w:r w:rsidRPr="001862C3">
        <w:rPr>
          <w:rFonts w:eastAsia="Times New Roman"/>
          <w:bCs/>
          <w:sz w:val="20"/>
          <w:szCs w:val="20"/>
        </w:rPr>
        <w:t xml:space="preserve"> </w:t>
      </w:r>
      <w:r w:rsidR="006147CC" w:rsidRPr="001862C3">
        <w:rPr>
          <w:rFonts w:eastAsia="Times New Roman"/>
          <w:bCs/>
          <w:sz w:val="20"/>
          <w:szCs w:val="20"/>
        </w:rPr>
        <w:t>Development of Demonstration Compan</w:t>
      </w:r>
      <w:r w:rsidR="003705F0" w:rsidRPr="001862C3">
        <w:rPr>
          <w:rFonts w:eastAsia="Times New Roman"/>
          <w:bCs/>
          <w:sz w:val="20"/>
          <w:szCs w:val="20"/>
        </w:rPr>
        <w:t>ies (DMP) Project</w:t>
      </w:r>
      <w:r w:rsidR="006147CC" w:rsidRPr="001862C3">
        <w:rPr>
          <w:rFonts w:eastAsia="Times New Roman"/>
          <w:bCs/>
          <w:sz w:val="20"/>
          <w:szCs w:val="20"/>
        </w:rPr>
        <w:t xml:space="preserve"> on </w:t>
      </w:r>
      <w:r w:rsidR="000E2EDF" w:rsidRPr="001862C3">
        <w:rPr>
          <w:rFonts w:eastAsia="Times New Roman"/>
          <w:bCs/>
          <w:sz w:val="20"/>
          <w:szCs w:val="20"/>
        </w:rPr>
        <w:t>Catalyzing Productivity through Innovation Management and Research Commercialization in State Universities and Colleges</w:t>
      </w:r>
      <w:r w:rsidRPr="001862C3">
        <w:rPr>
          <w:sz w:val="20"/>
          <w:szCs w:val="20"/>
        </w:rPr>
        <w:t xml:space="preserve">, </w:t>
      </w:r>
      <w:r w:rsidR="00773CDC" w:rsidRPr="001862C3">
        <w:rPr>
          <w:sz w:val="20"/>
          <w:szCs w:val="20"/>
        </w:rPr>
        <w:t>propose</w:t>
      </w:r>
      <w:r w:rsidRPr="001862C3">
        <w:rPr>
          <w:sz w:val="20"/>
          <w:szCs w:val="20"/>
        </w:rPr>
        <w:t xml:space="preserve"> to provide the required services in full conformity with the RFP </w:t>
      </w:r>
      <w:r w:rsidR="00773CDC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 xml:space="preserve">ocument. </w:t>
      </w:r>
    </w:p>
    <w:p w14:paraId="217BE02A" w14:textId="3486E0D7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2. We have read all the provisions of</w:t>
      </w:r>
      <w:r w:rsidR="00773CDC" w:rsidRPr="001862C3">
        <w:rPr>
          <w:sz w:val="20"/>
          <w:szCs w:val="20"/>
        </w:rPr>
        <w:t xml:space="preserve"> the</w:t>
      </w:r>
      <w:r w:rsidRPr="001862C3">
        <w:rPr>
          <w:sz w:val="20"/>
          <w:szCs w:val="20"/>
        </w:rPr>
        <w:t xml:space="preserve"> RFP </w:t>
      </w:r>
      <w:r w:rsidR="00773CDC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>ocument and confirm that the</w:t>
      </w:r>
      <w:r w:rsidR="00773CDC" w:rsidRPr="001862C3">
        <w:rPr>
          <w:sz w:val="20"/>
          <w:szCs w:val="20"/>
        </w:rPr>
        <w:t>y</w:t>
      </w:r>
      <w:r w:rsidRPr="001862C3">
        <w:rPr>
          <w:sz w:val="20"/>
          <w:szCs w:val="20"/>
        </w:rPr>
        <w:t xml:space="preserve"> are acceptable to us. </w:t>
      </w:r>
    </w:p>
    <w:p w14:paraId="285379DC" w14:textId="19751E73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3. We further declare that additional conditions, variations, </w:t>
      </w:r>
      <w:r w:rsidR="00773CDC" w:rsidRPr="001862C3">
        <w:rPr>
          <w:sz w:val="20"/>
          <w:szCs w:val="20"/>
        </w:rPr>
        <w:t xml:space="preserve">and/or </w:t>
      </w:r>
      <w:r w:rsidRPr="001862C3">
        <w:rPr>
          <w:sz w:val="20"/>
          <w:szCs w:val="20"/>
        </w:rPr>
        <w:t xml:space="preserve">deviations, if any, found in our proposal shall not be </w:t>
      </w:r>
      <w:r w:rsidR="00C860F8" w:rsidRPr="001862C3">
        <w:rPr>
          <w:sz w:val="20"/>
          <w:szCs w:val="20"/>
        </w:rPr>
        <w:t>put into</w:t>
      </w:r>
      <w:r w:rsidRPr="001862C3">
        <w:rPr>
          <w:sz w:val="20"/>
          <w:szCs w:val="20"/>
        </w:rPr>
        <w:t xml:space="preserve"> effect. </w:t>
      </w:r>
    </w:p>
    <w:p w14:paraId="2576B528" w14:textId="09F02ED1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4. We agree to abide by</w:t>
      </w:r>
      <w:r w:rsidR="00C860F8" w:rsidRPr="001862C3">
        <w:rPr>
          <w:sz w:val="20"/>
          <w:szCs w:val="20"/>
        </w:rPr>
        <w:t xml:space="preserve"> the terms in</w:t>
      </w:r>
      <w:r w:rsidRPr="001862C3">
        <w:rPr>
          <w:sz w:val="20"/>
          <w:szCs w:val="20"/>
        </w:rPr>
        <w:t xml:space="preserve"> this </w:t>
      </w:r>
      <w:r w:rsidR="00C860F8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roposal, consisting of this letter, the approach and methodology, the </w:t>
      </w:r>
      <w:r w:rsidR="003D5810" w:rsidRPr="001862C3">
        <w:rPr>
          <w:sz w:val="20"/>
          <w:szCs w:val="20"/>
        </w:rPr>
        <w:t xml:space="preserve">financial </w:t>
      </w:r>
      <w:r w:rsidRPr="001862C3">
        <w:rPr>
          <w:sz w:val="20"/>
          <w:szCs w:val="20"/>
        </w:rPr>
        <w:t xml:space="preserve">proposal, and all other documents for submission of </w:t>
      </w:r>
      <w:r w:rsidR="00C860F8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roposals as stipulated in the RFP </w:t>
      </w:r>
      <w:r w:rsidR="00C860F8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 xml:space="preserve">ocument and modifications resulting from </w:t>
      </w:r>
      <w:r w:rsidR="00C860F8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C860F8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1862C3">
        <w:rPr>
          <w:sz w:val="20"/>
          <w:szCs w:val="20"/>
        </w:rPr>
        <w:t>within</w:t>
      </w:r>
      <w:r w:rsidRPr="001862C3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5. Until the formal final </w:t>
      </w:r>
      <w:r w:rsidR="001773B6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1773B6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is prepared and executed between us, this </w:t>
      </w:r>
      <w:r w:rsidR="001773B6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roposal, together with your written acceptance of </w:t>
      </w:r>
      <w:r w:rsidR="001773B6" w:rsidRPr="001862C3">
        <w:rPr>
          <w:sz w:val="20"/>
          <w:szCs w:val="20"/>
        </w:rPr>
        <w:t>it</w:t>
      </w:r>
      <w:r w:rsidRPr="001862C3">
        <w:rPr>
          <w:sz w:val="20"/>
          <w:szCs w:val="20"/>
        </w:rPr>
        <w:t xml:space="preserve"> and your notification of awarding the project, shall constitute a binding </w:t>
      </w:r>
      <w:r w:rsidR="001773B6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1773B6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between us. </w:t>
      </w:r>
    </w:p>
    <w:p w14:paraId="50AE5EAC" w14:textId="73F95078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1862C3">
        <w:rPr>
          <w:sz w:val="20"/>
          <w:szCs w:val="20"/>
        </w:rPr>
        <w:t xml:space="preserve"> from consideration</w:t>
      </w:r>
      <w:r w:rsidRPr="001862C3">
        <w:rPr>
          <w:sz w:val="20"/>
          <w:szCs w:val="20"/>
        </w:rPr>
        <w:t xml:space="preserve">. </w:t>
      </w:r>
    </w:p>
    <w:p w14:paraId="4C72D5C2" w14:textId="4383071D" w:rsidR="00194DD3" w:rsidRPr="001862C3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7. We understand </w:t>
      </w:r>
      <w:r w:rsidR="008A72C3" w:rsidRPr="001862C3">
        <w:rPr>
          <w:sz w:val="20"/>
          <w:szCs w:val="20"/>
        </w:rPr>
        <w:t xml:space="preserve">that </w:t>
      </w:r>
      <w:r w:rsidRPr="001862C3">
        <w:rPr>
          <w:sz w:val="20"/>
          <w:szCs w:val="20"/>
        </w:rPr>
        <w:t>you are not bound to accept any proposal you receive, no</w:t>
      </w:r>
      <w:r w:rsidR="001773B6" w:rsidRPr="001862C3">
        <w:rPr>
          <w:sz w:val="20"/>
          <w:szCs w:val="20"/>
        </w:rPr>
        <w:t>r</w:t>
      </w:r>
      <w:r w:rsidRPr="001862C3">
        <w:rPr>
          <w:sz w:val="20"/>
          <w:szCs w:val="20"/>
        </w:rPr>
        <w:t xml:space="preserve"> to give </w:t>
      </w:r>
      <w:r w:rsidR="001773B6" w:rsidRPr="001862C3">
        <w:rPr>
          <w:sz w:val="20"/>
          <w:szCs w:val="20"/>
        </w:rPr>
        <w:t xml:space="preserve">a </w:t>
      </w:r>
      <w:r w:rsidRPr="001862C3">
        <w:rPr>
          <w:sz w:val="20"/>
          <w:szCs w:val="20"/>
        </w:rPr>
        <w:t>reason for rejection of any proposal</w:t>
      </w:r>
      <w:r w:rsidR="001773B6" w:rsidRPr="001862C3">
        <w:rPr>
          <w:sz w:val="20"/>
          <w:szCs w:val="20"/>
        </w:rPr>
        <w:t>,</w:t>
      </w:r>
      <w:r w:rsidRPr="001862C3">
        <w:rPr>
          <w:sz w:val="20"/>
          <w:szCs w:val="20"/>
        </w:rPr>
        <w:t xml:space="preserve"> and that you will not bear any expenses incurred by us in preparing and submi</w:t>
      </w:r>
      <w:r w:rsidR="001773B6" w:rsidRPr="001862C3">
        <w:rPr>
          <w:sz w:val="20"/>
          <w:szCs w:val="20"/>
        </w:rPr>
        <w:t>t</w:t>
      </w:r>
      <w:r w:rsidR="003F2A0E" w:rsidRPr="001862C3">
        <w:rPr>
          <w:sz w:val="20"/>
          <w:szCs w:val="20"/>
        </w:rPr>
        <w:t>t</w:t>
      </w:r>
      <w:r w:rsidR="001773B6" w:rsidRPr="001862C3">
        <w:rPr>
          <w:sz w:val="20"/>
          <w:szCs w:val="20"/>
        </w:rPr>
        <w:t>ing</w:t>
      </w:r>
      <w:r w:rsidRPr="001862C3">
        <w:rPr>
          <w:sz w:val="20"/>
          <w:szCs w:val="20"/>
        </w:rPr>
        <w:t xml:space="preserve"> this proposal.</w:t>
      </w:r>
    </w:p>
    <w:p w14:paraId="6C7F552E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1862C3">
        <w:rPr>
          <w:color w:val="auto"/>
          <w:sz w:val="20"/>
          <w:szCs w:val="20"/>
        </w:rPr>
        <w:t>Yours sincerely,</w:t>
      </w:r>
    </w:p>
    <w:p w14:paraId="012D7D12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1862C3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1862C3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>Name</w:t>
      </w:r>
    </w:p>
    <w:p w14:paraId="0D903BBB" w14:textId="0C1DFEAB" w:rsidR="00194DD3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 xml:space="preserve">Date: </w:t>
      </w:r>
      <w:r w:rsidRPr="001862C3">
        <w:rPr>
          <w:bCs/>
          <w:color w:val="auto"/>
          <w:sz w:val="20"/>
          <w:szCs w:val="20"/>
        </w:rPr>
        <w:t>dd mm 202</w:t>
      </w:r>
      <w:r w:rsidR="00400437" w:rsidRPr="001862C3">
        <w:rPr>
          <w:rFonts w:hint="eastAsia"/>
          <w:bCs/>
          <w:color w:val="auto"/>
          <w:sz w:val="20"/>
          <w:szCs w:val="20"/>
        </w:rPr>
        <w:t>5</w:t>
      </w:r>
    </w:p>
    <w:p w14:paraId="7150294E" w14:textId="0BBF4DA7" w:rsidR="00194DD3" w:rsidRPr="001862C3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1862C3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1862C3">
        <w:rPr>
          <w:rFonts w:ascii="Arial" w:hAnsi="Arial" w:cs="Arial"/>
          <w:b/>
          <w:sz w:val="20"/>
          <w:szCs w:val="20"/>
        </w:rPr>
        <w:br w:type="page"/>
      </w:r>
    </w:p>
    <w:p w14:paraId="5A3DC327" w14:textId="42460EAC" w:rsidR="00194DD3" w:rsidRPr="001862C3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 xml:space="preserve">Annex </w:t>
      </w:r>
      <w:r w:rsidR="00724CE2">
        <w:rPr>
          <w:b/>
          <w:color w:val="auto"/>
          <w:sz w:val="20"/>
          <w:szCs w:val="20"/>
        </w:rPr>
        <w:t>2</w:t>
      </w:r>
    </w:p>
    <w:p w14:paraId="0E748FD4" w14:textId="77F12C4E" w:rsidR="00194DD3" w:rsidRPr="001862C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>Organization</w:t>
      </w:r>
      <w:r w:rsidR="00D93D8E" w:rsidRPr="001862C3">
        <w:rPr>
          <w:b/>
          <w:color w:val="auto"/>
          <w:sz w:val="20"/>
          <w:szCs w:val="20"/>
        </w:rPr>
        <w:t>al</w:t>
      </w:r>
      <w:r w:rsidRPr="001862C3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862C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77A2" w14:textId="77777777" w:rsidR="00194DD3" w:rsidRPr="001862C3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862C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FB17" w14:textId="59011F91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485E8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5792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6072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6A1E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DE90D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ED563" w14:textId="7A3D9EC0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0006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D1B" w14:textId="290013AD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35DAB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69D1" w14:textId="2F4A77E0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42AD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E779" w14:textId="56E5A05E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C90C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2874" w14:textId="424627BD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BD16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8AE02" w14:textId="049902DD" w:rsidR="00194DD3" w:rsidRPr="001862C3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54DA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1862C3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>Note:</w:t>
      </w:r>
      <w:r w:rsidR="00C051EA" w:rsidRPr="001862C3">
        <w:rPr>
          <w:b/>
          <w:color w:val="auto"/>
          <w:sz w:val="20"/>
          <w:szCs w:val="20"/>
        </w:rPr>
        <w:t xml:space="preserve"> For individual bidder</w:t>
      </w:r>
      <w:r w:rsidR="004B34A9" w:rsidRPr="001862C3">
        <w:rPr>
          <w:b/>
          <w:color w:val="auto"/>
          <w:sz w:val="20"/>
          <w:szCs w:val="20"/>
        </w:rPr>
        <w:t>s</w:t>
      </w:r>
      <w:r w:rsidR="00C051EA" w:rsidRPr="001862C3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1862C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1862C3">
        <w:rPr>
          <w:b/>
          <w:sz w:val="20"/>
          <w:szCs w:val="20"/>
        </w:rPr>
        <w:br w:type="page"/>
      </w:r>
    </w:p>
    <w:p w14:paraId="23870D8D" w14:textId="64B75CA9" w:rsidR="00194DD3" w:rsidRPr="001862C3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 xml:space="preserve">Annex </w:t>
      </w:r>
      <w:r w:rsidR="00724CE2">
        <w:rPr>
          <w:b/>
          <w:color w:val="auto"/>
          <w:sz w:val="20"/>
          <w:szCs w:val="20"/>
        </w:rPr>
        <w:t>3</w:t>
      </w:r>
    </w:p>
    <w:p w14:paraId="0F1F9113" w14:textId="5328A4F3" w:rsidR="00194DD3" w:rsidRPr="001862C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 xml:space="preserve">Experience </w:t>
      </w:r>
      <w:r w:rsidR="00ED6444" w:rsidRPr="001862C3">
        <w:rPr>
          <w:b/>
          <w:color w:val="auto"/>
          <w:sz w:val="20"/>
          <w:szCs w:val="20"/>
        </w:rPr>
        <w:t>in</w:t>
      </w:r>
      <w:r w:rsidRPr="001862C3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1862C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37E1" w14:textId="01BEAE77" w:rsidR="00194DD3" w:rsidRPr="001862C3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3493A5B6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1862C3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1862C3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1862C3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4F31C9D8" w14:textId="77777777" w:rsidR="00724CE2" w:rsidRDefault="00724CE2" w:rsidP="00724CE2">
      <w:pPr>
        <w:pStyle w:val="Default"/>
        <w:jc w:val="right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br/>
      </w:r>
    </w:p>
    <w:p w14:paraId="1ADB48A3" w14:textId="77777777" w:rsidR="00724CE2" w:rsidRDefault="00724CE2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22CBD7E" w14:textId="3EF1C601" w:rsidR="00724CE2" w:rsidRPr="001862C3" w:rsidRDefault="00724CE2" w:rsidP="00724CE2">
      <w:pPr>
        <w:pStyle w:val="Default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 xml:space="preserve">Annex </w:t>
      </w:r>
      <w:r>
        <w:rPr>
          <w:b/>
          <w:color w:val="auto"/>
          <w:sz w:val="20"/>
          <w:szCs w:val="20"/>
        </w:rPr>
        <w:t>4</w:t>
      </w:r>
    </w:p>
    <w:p w14:paraId="396E8B0D" w14:textId="77777777" w:rsidR="00724CE2" w:rsidRPr="001862C3" w:rsidRDefault="00724CE2" w:rsidP="00724CE2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Required Qualifications of the Resource Person(s)</w:t>
      </w:r>
    </w:p>
    <w:p w14:paraId="60D94A5C" w14:textId="77777777" w:rsidR="00724CE2" w:rsidRPr="001862C3" w:rsidRDefault="00724CE2" w:rsidP="00724CE2">
      <w:pPr>
        <w:spacing w:before="100" w:beforeAutospacing="1" w:after="100" w:afterAutospacing="1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An individual or institutional resource person(s) applying for the </w:t>
      </w: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Development of Demonstration Companies (DMP) Project on Catalyzing Productivity through Innovation Management and Research Commercialization in State Universities and Colleges</w:t>
      </w:r>
      <w:r w:rsidRPr="001862C3">
        <w:rPr>
          <w:rFonts w:ascii="Arial" w:eastAsiaTheme="minorEastAsia" w:hAnsi="Arial" w:cs="Arial" w:hint="eastAsia"/>
          <w:b/>
          <w:bCs/>
          <w:kern w:val="0"/>
          <w:sz w:val="20"/>
          <w:szCs w:val="20"/>
        </w:rPr>
        <w:t xml:space="preserve"> 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should meet the followings qualifications:</w:t>
      </w:r>
    </w:p>
    <w:p w14:paraId="0B06A70F" w14:textId="77777777" w:rsidR="00724CE2" w:rsidRPr="001862C3" w:rsidRDefault="00724CE2" w:rsidP="00724CE2">
      <w:pPr>
        <w:pStyle w:val="ListParagraph"/>
        <w:numPr>
          <w:ilvl w:val="0"/>
          <w:numId w:val="49"/>
        </w:numPr>
        <w:ind w:left="180" w:hanging="180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 </w:t>
      </w:r>
      <w:bookmarkStart w:id="0" w:name="_Hlk211103763"/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Eligibility</w:t>
      </w:r>
    </w:p>
    <w:p w14:paraId="194392B0" w14:textId="77777777" w:rsidR="00724CE2" w:rsidRPr="001862C3" w:rsidRDefault="00724CE2" w:rsidP="00724CE2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Individuals: Authorized to contract; able to commit the required level of effort (LOE) and travel; and no conflict of interest with participating SUCs.</w:t>
      </w:r>
    </w:p>
    <w:p w14:paraId="505F322B" w14:textId="77777777" w:rsidR="00724CE2" w:rsidRPr="001862C3" w:rsidRDefault="00724CE2" w:rsidP="00724CE2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Institutions/consortia: Legally registered; nominate a lead resource person/expert and project manager; provide backstopping/QA and named specialists (IP/TT, incubation/acceleration, market validation, sector experts).</w:t>
      </w:r>
    </w:p>
    <w:p w14:paraId="6F14795B" w14:textId="77777777" w:rsidR="00724CE2" w:rsidRPr="001862C3" w:rsidRDefault="00724CE2" w:rsidP="00724CE2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Applicants should not come from or reside in the Philippines. </w:t>
      </w:r>
    </w:p>
    <w:bookmarkEnd w:id="0"/>
    <w:p w14:paraId="7F807ACF" w14:textId="77777777" w:rsidR="00724CE2" w:rsidRPr="001862C3" w:rsidRDefault="00724CE2" w:rsidP="00724CE2">
      <w:pPr>
        <w:rPr>
          <w:rFonts w:ascii="Arial" w:eastAsia="Times New Roman" w:hAnsi="Arial" w:cs="Arial"/>
          <w:b/>
          <w:bCs/>
          <w:kern w:val="0"/>
          <w:sz w:val="20"/>
          <w:szCs w:val="20"/>
        </w:rPr>
      </w:pPr>
    </w:p>
    <w:p w14:paraId="7EF466FC" w14:textId="77777777" w:rsidR="00724CE2" w:rsidRPr="001862C3" w:rsidRDefault="00724CE2" w:rsidP="00724CE2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2. Educational Background</w:t>
      </w:r>
    </w:p>
    <w:p w14:paraId="011FC145" w14:textId="77777777" w:rsidR="00724CE2" w:rsidRPr="001862C3" w:rsidRDefault="00724CE2" w:rsidP="00724CE2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1" w:name="_Hlk211103865"/>
      <w:r w:rsidRPr="001862C3">
        <w:rPr>
          <w:rFonts w:ascii="Arial" w:eastAsia="Times New Roman" w:hAnsi="Arial" w:cs="Arial"/>
          <w:kern w:val="0"/>
          <w:sz w:val="20"/>
          <w:szCs w:val="20"/>
        </w:rPr>
        <w:t>Minimum of a bachelor’s degree in business administration, economics, engineering, intellectual property management, innovation management, or related fields.</w:t>
      </w:r>
    </w:p>
    <w:p w14:paraId="3A4620F3" w14:textId="77777777" w:rsidR="00724CE2" w:rsidRPr="001862C3" w:rsidRDefault="00724CE2" w:rsidP="00724CE2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Advanced degrees (Master’s or PhD) in technology innovation, commercialization, intellectual property and technology transfer, or R&amp;D management will be considered an advantage.</w:t>
      </w:r>
    </w:p>
    <w:bookmarkEnd w:id="1"/>
    <w:p w14:paraId="2F6ADC8D" w14:textId="77777777" w:rsidR="00724CE2" w:rsidRPr="001862C3" w:rsidRDefault="00724CE2" w:rsidP="00724CE2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319BDD19" w14:textId="77777777" w:rsidR="00724CE2" w:rsidRPr="001862C3" w:rsidRDefault="00724CE2" w:rsidP="00724CE2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3.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Professional Experience</w:t>
      </w:r>
    </w:p>
    <w:p w14:paraId="437DD3AF" w14:textId="77777777" w:rsidR="00724CE2" w:rsidRPr="001862C3" w:rsidRDefault="00724CE2" w:rsidP="00724CE2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2" w:name="_Hlk211103906"/>
      <w:r w:rsidRPr="001862C3">
        <w:rPr>
          <w:rFonts w:ascii="Arial" w:eastAsia="Times New Roman" w:hAnsi="Arial" w:cs="Arial"/>
          <w:kern w:val="0"/>
          <w:sz w:val="20"/>
          <w:szCs w:val="20"/>
        </w:rPr>
        <w:t>Lead expert: ≥10 years in research commercialization/technology transfer/innovation management within HEIs or public R&amp;D organizations.</w:t>
      </w:r>
    </w:p>
    <w:p w14:paraId="4D2EC4FA" w14:textId="77777777" w:rsidR="00724CE2" w:rsidRPr="001862C3" w:rsidRDefault="00724CE2" w:rsidP="00724CE2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Demonstrated delivery of at least three of the following in the last five years:</w:t>
      </w:r>
    </w:p>
    <w:p w14:paraId="164793F3" w14:textId="77777777" w:rsidR="00724CE2" w:rsidRPr="001862C3" w:rsidRDefault="00724CE2" w:rsidP="00724CE2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executed IP licenses/options or know-how/technology adoption agreements;</w:t>
      </w:r>
    </w:p>
    <w:p w14:paraId="53037EAF" w14:textId="77777777" w:rsidR="00724CE2" w:rsidRPr="001862C3" w:rsidRDefault="00724CE2" w:rsidP="00724CE2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university spinoffs/startups enabled to product–market fit or seed/series funding; </w:t>
      </w:r>
    </w:p>
    <w:p w14:paraId="481FDC43" w14:textId="77777777" w:rsidR="00724CE2" w:rsidRPr="001862C3" w:rsidRDefault="00724CE2" w:rsidP="00724CE2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cohort-based incubation/acceleration programs run with HEIs; or</w:t>
      </w:r>
    </w:p>
    <w:p w14:paraId="0951C445" w14:textId="77777777" w:rsidR="00724CE2" w:rsidRPr="001862C3" w:rsidRDefault="00724CE2" w:rsidP="00724CE2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institution-level innovation/technology transfer (TT) capacity-building programs (policy/process/tools).</w:t>
      </w:r>
    </w:p>
    <w:p w14:paraId="20E33AF3" w14:textId="77777777" w:rsidR="00724CE2" w:rsidRPr="001862C3" w:rsidRDefault="00724CE2" w:rsidP="00724CE2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Proven support to SUCs/HEIs/public R&amp;D on research productivity, IP protection, and TT, evidenced by references/outputs.</w:t>
      </w:r>
    </w:p>
    <w:bookmarkEnd w:id="2"/>
    <w:p w14:paraId="48593260" w14:textId="77777777" w:rsidR="00724CE2" w:rsidRPr="001862C3" w:rsidRDefault="00724CE2" w:rsidP="00724CE2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20EE6C43" w14:textId="77777777" w:rsidR="00724CE2" w:rsidRPr="001862C3" w:rsidRDefault="00724CE2" w:rsidP="00724CE2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4. Technical Expertise</w:t>
      </w:r>
    </w:p>
    <w:p w14:paraId="75BC0294" w14:textId="77777777" w:rsidR="00724CE2" w:rsidRPr="001862C3" w:rsidRDefault="00724CE2" w:rsidP="00724CE2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3" w:name="_Hlk211104148"/>
      <w:r w:rsidRPr="001862C3">
        <w:rPr>
          <w:rFonts w:ascii="Arial" w:eastAsia="Times New Roman" w:hAnsi="Arial" w:cs="Arial"/>
          <w:kern w:val="0"/>
          <w:sz w:val="20"/>
          <w:szCs w:val="20"/>
        </w:rPr>
        <w:t>IP strategy across the life cycle: disclosure, assessment, protection, commercial readiness level (CRL) or technological readiness level (TRL) progression, valuation, licensing, and revenue sharing.</w:t>
      </w:r>
    </w:p>
    <w:p w14:paraId="48BBE977" w14:textId="77777777" w:rsidR="00724CE2" w:rsidRPr="001862C3" w:rsidRDefault="00724CE2" w:rsidP="00724CE2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University innovation systems: commercialization pathways, TTO operations, incubation/acceleration design, industry–academia collaboration, open innovation.</w:t>
      </w:r>
    </w:p>
    <w:p w14:paraId="6BF86440" w14:textId="77777777" w:rsidR="00724CE2" w:rsidRPr="001862C3" w:rsidRDefault="00724CE2" w:rsidP="00724CE2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Business modeling and market validation (problem/solution fit, customer discovery, early unit economics), and startup/venture-building in HEI contexts.</w:t>
      </w:r>
    </w:p>
    <w:p w14:paraId="332AEC47" w14:textId="77777777" w:rsidR="00724CE2" w:rsidRPr="001862C3" w:rsidRDefault="00724CE2" w:rsidP="00724CE2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Mentoring faculty/researchers/technology managers; competence in adult learning and applied coaching.</w:t>
      </w:r>
    </w:p>
    <w:p w14:paraId="10B7318B" w14:textId="77777777" w:rsidR="00724CE2" w:rsidRPr="001862C3" w:rsidRDefault="00724CE2" w:rsidP="00724CE2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Preferred: Experience with productivity improvement toolkits (lean/kaizen/DMAIC) integrated with innovation pipelines.</w:t>
      </w:r>
    </w:p>
    <w:bookmarkEnd w:id="3"/>
    <w:p w14:paraId="5EF45B7D" w14:textId="77777777" w:rsidR="00724CE2" w:rsidRPr="001862C3" w:rsidRDefault="00724CE2" w:rsidP="00724CE2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F66BAE0" w14:textId="77777777" w:rsidR="00724CE2" w:rsidRPr="001862C3" w:rsidRDefault="00724CE2" w:rsidP="00724CE2">
      <w:pPr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5. Program Delivery and Project Management</w:t>
      </w:r>
    </w:p>
    <w:p w14:paraId="031C15DF" w14:textId="77777777" w:rsidR="00724CE2" w:rsidRPr="001862C3" w:rsidRDefault="00724CE2" w:rsidP="00724CE2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4" w:name="_Hlk211104205"/>
      <w:r w:rsidRPr="001862C3">
        <w:rPr>
          <w:rFonts w:ascii="Arial" w:eastAsia="Times New Roman" w:hAnsi="Arial" w:cs="Arial"/>
          <w:kern w:val="0"/>
          <w:sz w:val="20"/>
          <w:szCs w:val="20"/>
        </w:rPr>
        <w:t>Design/delivery of cohort-based training, mentoring, and in-company/site-based demonstration interventions.</w:t>
      </w:r>
    </w:p>
    <w:p w14:paraId="677FAE1A" w14:textId="77777777" w:rsidR="00724CE2" w:rsidRPr="001862C3" w:rsidRDefault="00724CE2" w:rsidP="00724CE2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Managing multistakeholder projects (academia–industry–government), with change management in academic settings.</w:t>
      </w:r>
    </w:p>
    <w:p w14:paraId="28470E17" w14:textId="77777777" w:rsidR="00724CE2" w:rsidRPr="001862C3" w:rsidRDefault="00724CE2" w:rsidP="00724CE2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Monitoring and evaluation: ability to set baselines and track commercialization/productivity KPIs (e.g., disclosures, IP filings, deals, startup survival, time-to-license, R&amp;D to revenue lag).</w:t>
      </w:r>
    </w:p>
    <w:bookmarkEnd w:id="4"/>
    <w:p w14:paraId="48F44F63" w14:textId="77777777" w:rsidR="00724CE2" w:rsidRPr="001862C3" w:rsidRDefault="00724CE2" w:rsidP="00724CE2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F966A4C" w14:textId="77777777" w:rsidR="00724CE2" w:rsidRPr="001862C3" w:rsidRDefault="00724CE2" w:rsidP="00724CE2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6.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Communication and Interpersonal Skills</w:t>
      </w:r>
    </w:p>
    <w:p w14:paraId="2878BD94" w14:textId="77777777" w:rsidR="00724CE2" w:rsidRPr="001862C3" w:rsidRDefault="00724CE2" w:rsidP="00724CE2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Excellent verbal and written communication skills, with the ability to convey technical information in a clear, concise manner.</w:t>
      </w:r>
    </w:p>
    <w:p w14:paraId="3B0D93AF" w14:textId="77777777" w:rsidR="00724CE2" w:rsidRPr="001862C3" w:rsidRDefault="00724CE2" w:rsidP="00724CE2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lastRenderedPageBreak/>
        <w:t>Strong interpersonal skills to engage effectively with various stakeholders.</w:t>
      </w:r>
    </w:p>
    <w:p w14:paraId="12E76DE7" w14:textId="77777777" w:rsidR="00724CE2" w:rsidRPr="001862C3" w:rsidRDefault="00724CE2" w:rsidP="00724CE2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Proven ability to work in cross-cultural settings and adapt communication styles accordingly.</w:t>
      </w:r>
    </w:p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1862C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135" w:right="1440" w:bottom="993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FF721" w14:textId="77777777" w:rsidR="0071038B" w:rsidRDefault="0071038B" w:rsidP="003E0027">
      <w:r>
        <w:separator/>
      </w:r>
    </w:p>
  </w:endnote>
  <w:endnote w:type="continuationSeparator" w:id="0">
    <w:p w14:paraId="3E2BE43E" w14:textId="77777777" w:rsidR="0071038B" w:rsidRDefault="0071038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2A591C21-942C-494D-A525-A2957184813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1390943-EA2F-400E-992F-8C8941C5520E}"/>
    <w:embedBold r:id="rId3" w:fontKey="{5DD3EAC9-6A92-4390-9164-A978F593A401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139633106" name="Picture 1139633106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E9BBD" w14:textId="77777777" w:rsidR="0071038B" w:rsidRDefault="0071038B" w:rsidP="003E0027">
      <w:r>
        <w:separator/>
      </w:r>
    </w:p>
  </w:footnote>
  <w:footnote w:type="continuationSeparator" w:id="0">
    <w:p w14:paraId="5C46F69D" w14:textId="77777777" w:rsidR="0071038B" w:rsidRDefault="0071038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15346E7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E5720B"/>
    <w:multiLevelType w:val="multilevel"/>
    <w:tmpl w:val="A048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0A124F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8C4DC9"/>
    <w:multiLevelType w:val="multilevel"/>
    <w:tmpl w:val="C8B6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23496A"/>
    <w:multiLevelType w:val="multilevel"/>
    <w:tmpl w:val="603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6402730"/>
    <w:multiLevelType w:val="multilevel"/>
    <w:tmpl w:val="446C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 w15:restartNumberingAfterBreak="0">
    <w:nsid w:val="2ECA2E82"/>
    <w:multiLevelType w:val="multilevel"/>
    <w:tmpl w:val="C6C6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5F2AF8"/>
    <w:multiLevelType w:val="hybridMultilevel"/>
    <w:tmpl w:val="5D842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40542684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0520B9"/>
    <w:multiLevelType w:val="multilevel"/>
    <w:tmpl w:val="3AEC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6" w15:restartNumberingAfterBreak="0">
    <w:nsid w:val="49E51AE2"/>
    <w:multiLevelType w:val="multilevel"/>
    <w:tmpl w:val="1BC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8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40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02125F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072643"/>
    <w:multiLevelType w:val="hybridMultilevel"/>
    <w:tmpl w:val="0472DE18"/>
    <w:lvl w:ilvl="0" w:tplc="CC185D9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6B1F5B81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0A6986"/>
    <w:multiLevelType w:val="multilevel"/>
    <w:tmpl w:val="FB2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73B410B9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2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44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24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7"/>
  </w:num>
  <w:num w:numId="10" w16cid:durableId="17359332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37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39"/>
  </w:num>
  <w:num w:numId="19" w16cid:durableId="1307666993">
    <w:abstractNumId w:val="11"/>
  </w:num>
  <w:num w:numId="20" w16cid:durableId="1948002615">
    <w:abstractNumId w:val="47"/>
  </w:num>
  <w:num w:numId="21" w16cid:durableId="1751392629">
    <w:abstractNumId w:val="52"/>
  </w:num>
  <w:num w:numId="22" w16cid:durableId="96096794">
    <w:abstractNumId w:val="35"/>
  </w:num>
  <w:num w:numId="23" w16cid:durableId="1466504076">
    <w:abstractNumId w:val="48"/>
  </w:num>
  <w:num w:numId="24" w16cid:durableId="1951739430">
    <w:abstractNumId w:val="34"/>
  </w:num>
  <w:num w:numId="25" w16cid:durableId="2015691593">
    <w:abstractNumId w:val="9"/>
  </w:num>
  <w:num w:numId="26" w16cid:durableId="411855512">
    <w:abstractNumId w:val="21"/>
  </w:num>
  <w:num w:numId="27" w16cid:durableId="1797062847">
    <w:abstractNumId w:val="29"/>
  </w:num>
  <w:num w:numId="28" w16cid:durableId="764808206">
    <w:abstractNumId w:val="25"/>
  </w:num>
  <w:num w:numId="29" w16cid:durableId="890652630">
    <w:abstractNumId w:val="3"/>
  </w:num>
  <w:num w:numId="30" w16cid:durableId="140850979">
    <w:abstractNumId w:val="51"/>
  </w:num>
  <w:num w:numId="31" w16cid:durableId="237635897">
    <w:abstractNumId w:val="40"/>
  </w:num>
  <w:num w:numId="32" w16cid:durableId="919287830">
    <w:abstractNumId w:val="50"/>
  </w:num>
  <w:num w:numId="33" w16cid:durableId="226887063">
    <w:abstractNumId w:val="19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23"/>
  </w:num>
  <w:num w:numId="37" w16cid:durableId="244262569">
    <w:abstractNumId w:val="43"/>
  </w:num>
  <w:num w:numId="38" w16cid:durableId="1317687392">
    <w:abstractNumId w:val="38"/>
  </w:num>
  <w:num w:numId="39" w16cid:durableId="1039625114">
    <w:abstractNumId w:val="26"/>
  </w:num>
  <w:num w:numId="40" w16cid:durableId="210506947">
    <w:abstractNumId w:val="33"/>
  </w:num>
  <w:num w:numId="41" w16cid:durableId="1624996885">
    <w:abstractNumId w:val="20"/>
  </w:num>
  <w:num w:numId="42" w16cid:durableId="1578132005">
    <w:abstractNumId w:val="17"/>
  </w:num>
  <w:num w:numId="43" w16cid:durableId="718407047">
    <w:abstractNumId w:val="46"/>
  </w:num>
  <w:num w:numId="44" w16cid:durableId="1280186322">
    <w:abstractNumId w:val="15"/>
  </w:num>
  <w:num w:numId="45" w16cid:durableId="808321783">
    <w:abstractNumId w:val="49"/>
  </w:num>
  <w:num w:numId="46" w16cid:durableId="926812787">
    <w:abstractNumId w:val="45"/>
  </w:num>
  <w:num w:numId="47" w16cid:durableId="1913541832">
    <w:abstractNumId w:val="41"/>
  </w:num>
  <w:num w:numId="48" w16cid:durableId="1285502492">
    <w:abstractNumId w:val="32"/>
  </w:num>
  <w:num w:numId="49" w16cid:durableId="1108083509">
    <w:abstractNumId w:val="30"/>
  </w:num>
  <w:num w:numId="50" w16cid:durableId="4485630">
    <w:abstractNumId w:val="4"/>
  </w:num>
  <w:num w:numId="51" w16cid:durableId="1093161768">
    <w:abstractNumId w:val="42"/>
  </w:num>
  <w:num w:numId="52" w16cid:durableId="1171028156">
    <w:abstractNumId w:val="16"/>
  </w:num>
  <w:num w:numId="53" w16cid:durableId="725185734">
    <w:abstractNumId w:val="18"/>
  </w:num>
  <w:num w:numId="54" w16cid:durableId="1106577705">
    <w:abstractNumId w:val="28"/>
  </w:num>
  <w:num w:numId="55" w16cid:durableId="2054160423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0F98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2EDF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A81"/>
    <w:rsid w:val="000F51D4"/>
    <w:rsid w:val="000F578B"/>
    <w:rsid w:val="000F626A"/>
    <w:rsid w:val="000F6E59"/>
    <w:rsid w:val="00100F69"/>
    <w:rsid w:val="00101E95"/>
    <w:rsid w:val="00102212"/>
    <w:rsid w:val="00103CFF"/>
    <w:rsid w:val="0010519D"/>
    <w:rsid w:val="00105757"/>
    <w:rsid w:val="00107D8F"/>
    <w:rsid w:val="0011394A"/>
    <w:rsid w:val="00121E4E"/>
    <w:rsid w:val="00122620"/>
    <w:rsid w:val="00122CC1"/>
    <w:rsid w:val="00124AF1"/>
    <w:rsid w:val="00125262"/>
    <w:rsid w:val="00125D0C"/>
    <w:rsid w:val="00126BD8"/>
    <w:rsid w:val="0013101F"/>
    <w:rsid w:val="001311A8"/>
    <w:rsid w:val="0013271A"/>
    <w:rsid w:val="0013380B"/>
    <w:rsid w:val="00144F27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2C3"/>
    <w:rsid w:val="001867FE"/>
    <w:rsid w:val="00187088"/>
    <w:rsid w:val="00191BB3"/>
    <w:rsid w:val="00191D95"/>
    <w:rsid w:val="001943BC"/>
    <w:rsid w:val="00194A2B"/>
    <w:rsid w:val="00194DD3"/>
    <w:rsid w:val="00195179"/>
    <w:rsid w:val="001951C8"/>
    <w:rsid w:val="00197307"/>
    <w:rsid w:val="001A1060"/>
    <w:rsid w:val="001A412E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1F6F08"/>
    <w:rsid w:val="002001E7"/>
    <w:rsid w:val="00201318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474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3894"/>
    <w:rsid w:val="002A4825"/>
    <w:rsid w:val="002A6914"/>
    <w:rsid w:val="002B3000"/>
    <w:rsid w:val="002B3359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5B9"/>
    <w:rsid w:val="002D65BF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65CF3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0A04"/>
    <w:rsid w:val="003923BA"/>
    <w:rsid w:val="00395094"/>
    <w:rsid w:val="00396A1A"/>
    <w:rsid w:val="00396EAE"/>
    <w:rsid w:val="003973F1"/>
    <w:rsid w:val="003A304D"/>
    <w:rsid w:val="003A3C75"/>
    <w:rsid w:val="003A55BE"/>
    <w:rsid w:val="003A7426"/>
    <w:rsid w:val="003B0817"/>
    <w:rsid w:val="003B0C7E"/>
    <w:rsid w:val="003B1D9D"/>
    <w:rsid w:val="003B2339"/>
    <w:rsid w:val="003B3E64"/>
    <w:rsid w:val="003B45D0"/>
    <w:rsid w:val="003B58CA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437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864CB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03EB"/>
    <w:rsid w:val="004D1C26"/>
    <w:rsid w:val="004D3619"/>
    <w:rsid w:val="004D3D57"/>
    <w:rsid w:val="004D4EB3"/>
    <w:rsid w:val="004D536E"/>
    <w:rsid w:val="004D53C1"/>
    <w:rsid w:val="004D645B"/>
    <w:rsid w:val="004E0B55"/>
    <w:rsid w:val="004E254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27621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76CD5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0EB3"/>
    <w:rsid w:val="005D101D"/>
    <w:rsid w:val="005D3024"/>
    <w:rsid w:val="005D45AF"/>
    <w:rsid w:val="005D47B0"/>
    <w:rsid w:val="005D607F"/>
    <w:rsid w:val="005D723E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1E21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23D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874AB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D5349"/>
    <w:rsid w:val="006E095E"/>
    <w:rsid w:val="006E1D5A"/>
    <w:rsid w:val="006E2F47"/>
    <w:rsid w:val="006E4940"/>
    <w:rsid w:val="006E4BAB"/>
    <w:rsid w:val="006E4C61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38B"/>
    <w:rsid w:val="00710C88"/>
    <w:rsid w:val="00712B13"/>
    <w:rsid w:val="007136CE"/>
    <w:rsid w:val="00714F51"/>
    <w:rsid w:val="00715B78"/>
    <w:rsid w:val="00722CAA"/>
    <w:rsid w:val="007236B4"/>
    <w:rsid w:val="007236C6"/>
    <w:rsid w:val="00724CE2"/>
    <w:rsid w:val="00725617"/>
    <w:rsid w:val="00730246"/>
    <w:rsid w:val="00731500"/>
    <w:rsid w:val="00731FE0"/>
    <w:rsid w:val="00732316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6533"/>
    <w:rsid w:val="00757900"/>
    <w:rsid w:val="00757E95"/>
    <w:rsid w:val="007638FB"/>
    <w:rsid w:val="007670FC"/>
    <w:rsid w:val="00767758"/>
    <w:rsid w:val="00770420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E53F6"/>
    <w:rsid w:val="007E5B09"/>
    <w:rsid w:val="007E7C88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3F80"/>
    <w:rsid w:val="00805656"/>
    <w:rsid w:val="00805A4D"/>
    <w:rsid w:val="0080703F"/>
    <w:rsid w:val="0081051A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249D9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42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17EE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07E54"/>
    <w:rsid w:val="009107F6"/>
    <w:rsid w:val="00913C11"/>
    <w:rsid w:val="00914962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3CE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1D51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4737"/>
    <w:rsid w:val="009C5345"/>
    <w:rsid w:val="009C5BB1"/>
    <w:rsid w:val="009C6418"/>
    <w:rsid w:val="009C759D"/>
    <w:rsid w:val="009D00B6"/>
    <w:rsid w:val="009D0CEF"/>
    <w:rsid w:val="009D0DD0"/>
    <w:rsid w:val="009D0E35"/>
    <w:rsid w:val="009D30BE"/>
    <w:rsid w:val="009D7486"/>
    <w:rsid w:val="009E07CB"/>
    <w:rsid w:val="009E1C5A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E9C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64E7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1324"/>
    <w:rsid w:val="00AA1D6C"/>
    <w:rsid w:val="00AA4587"/>
    <w:rsid w:val="00AA46EF"/>
    <w:rsid w:val="00AA5250"/>
    <w:rsid w:val="00AB10D1"/>
    <w:rsid w:val="00AB21CD"/>
    <w:rsid w:val="00AB29CA"/>
    <w:rsid w:val="00AB2B14"/>
    <w:rsid w:val="00AB3476"/>
    <w:rsid w:val="00AB4525"/>
    <w:rsid w:val="00AB6158"/>
    <w:rsid w:val="00AB6D07"/>
    <w:rsid w:val="00AB7298"/>
    <w:rsid w:val="00AC0D1E"/>
    <w:rsid w:val="00AC1116"/>
    <w:rsid w:val="00AC30A4"/>
    <w:rsid w:val="00AC3640"/>
    <w:rsid w:val="00AC4EB1"/>
    <w:rsid w:val="00AD17E6"/>
    <w:rsid w:val="00AD1B8C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37B52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38D9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E5A"/>
    <w:rsid w:val="00C45FE8"/>
    <w:rsid w:val="00C50FC0"/>
    <w:rsid w:val="00C52B10"/>
    <w:rsid w:val="00C52C97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958C7"/>
    <w:rsid w:val="00CA1161"/>
    <w:rsid w:val="00CA2AF8"/>
    <w:rsid w:val="00CA3658"/>
    <w:rsid w:val="00CA7AAF"/>
    <w:rsid w:val="00CB6ED5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5320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E76AA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C7D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456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1331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812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A51"/>
    <w:rsid w:val="00D90D51"/>
    <w:rsid w:val="00D93D8E"/>
    <w:rsid w:val="00D954F1"/>
    <w:rsid w:val="00D97B1F"/>
    <w:rsid w:val="00D97F93"/>
    <w:rsid w:val="00DA163C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2837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098A"/>
    <w:rsid w:val="00E620CC"/>
    <w:rsid w:val="00E63A09"/>
    <w:rsid w:val="00E64677"/>
    <w:rsid w:val="00E64990"/>
    <w:rsid w:val="00E65495"/>
    <w:rsid w:val="00E67327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2F15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504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7B"/>
    <w:rsid w:val="00FE1B91"/>
    <w:rsid w:val="00FE3627"/>
    <w:rsid w:val="00FE3BF6"/>
    <w:rsid w:val="00FE48C5"/>
    <w:rsid w:val="00FE49EE"/>
    <w:rsid w:val="00FE6799"/>
    <w:rsid w:val="00FF2725"/>
    <w:rsid w:val="00FF2A7C"/>
    <w:rsid w:val="00FF4092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331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828</Words>
  <Characters>5389</Characters>
  <Application>Microsoft Office Word</Application>
  <DocSecurity>0</DocSecurity>
  <Lines>153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7</cp:revision>
  <cp:lastPrinted>2025-10-07T14:19:00Z</cp:lastPrinted>
  <dcterms:created xsi:type="dcterms:W3CDTF">2025-10-08T10:21:00Z</dcterms:created>
  <dcterms:modified xsi:type="dcterms:W3CDTF">2025-12-03T08:57:00Z</dcterms:modified>
</cp:coreProperties>
</file>